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E" w:rsidRPr="003B76EA" w:rsidRDefault="002F561E" w:rsidP="002F5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6EA">
        <w:rPr>
          <w:rFonts w:ascii="Times New Roman" w:hAnsi="Times New Roman" w:cs="Times New Roman"/>
          <w:b/>
          <w:sz w:val="28"/>
          <w:szCs w:val="28"/>
        </w:rPr>
        <w:t xml:space="preserve">Участница фестиваля «Мой бизнес. </w:t>
      </w:r>
      <w:proofErr w:type="gramStart"/>
      <w:r w:rsidRPr="003B76EA">
        <w:rPr>
          <w:rFonts w:ascii="Times New Roman" w:hAnsi="Times New Roman" w:cs="Times New Roman"/>
          <w:b/>
          <w:sz w:val="28"/>
          <w:szCs w:val="28"/>
        </w:rPr>
        <w:t>Наши</w:t>
      </w:r>
      <w:proofErr w:type="gramEnd"/>
      <w:r w:rsidRPr="003B7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6EA">
        <w:rPr>
          <w:rFonts w:ascii="Times New Roman" w:hAnsi="Times New Roman" w:cs="Times New Roman"/>
          <w:b/>
          <w:sz w:val="28"/>
          <w:szCs w:val="28"/>
        </w:rPr>
        <w:t>маркет</w:t>
      </w:r>
      <w:proofErr w:type="spellEnd"/>
      <w:r w:rsidRPr="003B76EA">
        <w:rPr>
          <w:rFonts w:ascii="Times New Roman" w:hAnsi="Times New Roman" w:cs="Times New Roman"/>
          <w:b/>
          <w:sz w:val="28"/>
          <w:szCs w:val="28"/>
        </w:rPr>
        <w:t>» развивает производство аксессуаров в русском стиле</w:t>
      </w:r>
    </w:p>
    <w:p w:rsidR="002F561E" w:rsidRPr="003B76EA" w:rsidRDefault="002F561E" w:rsidP="002F561E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561E" w:rsidRPr="003B76EA" w:rsidRDefault="002F561E" w:rsidP="002F561E">
      <w:pPr>
        <w:pStyle w:val="a3"/>
        <w:spacing w:before="0" w:beforeAutospacing="0" w:after="0" w:afterAutospacing="0"/>
        <w:ind w:left="-567" w:firstLine="709"/>
        <w:jc w:val="both"/>
        <w:rPr>
          <w:sz w:val="28"/>
        </w:rPr>
      </w:pPr>
      <w:r w:rsidRPr="003B76EA">
        <w:rPr>
          <w:sz w:val="28"/>
        </w:rPr>
        <w:t>Индивидуальный предприниматель </w:t>
      </w:r>
      <w:r w:rsidRPr="00F728EB">
        <w:rPr>
          <w:rStyle w:val="a5"/>
          <w:sz w:val="28"/>
        </w:rPr>
        <w:t xml:space="preserve">Екатерина </w:t>
      </w:r>
      <w:proofErr w:type="spellStart"/>
      <w:r w:rsidRPr="00F728EB">
        <w:rPr>
          <w:rStyle w:val="a5"/>
          <w:sz w:val="28"/>
        </w:rPr>
        <w:t>Копанева</w:t>
      </w:r>
      <w:r w:rsidRPr="003B76EA">
        <w:rPr>
          <w:sz w:val="28"/>
        </w:rPr>
        <w:t>из</w:t>
      </w:r>
      <w:proofErr w:type="spellEnd"/>
      <w:r w:rsidRPr="003B76EA">
        <w:rPr>
          <w:sz w:val="28"/>
        </w:rPr>
        <w:t xml:space="preserve"> Ростова-на-Дону – одна из постоянных участников фестиваля донских брендов «Мой бизнес. Наши </w:t>
      </w:r>
      <w:proofErr w:type="spellStart"/>
      <w:r w:rsidRPr="003B76EA">
        <w:rPr>
          <w:sz w:val="28"/>
        </w:rPr>
        <w:t>маркет</w:t>
      </w:r>
      <w:proofErr w:type="spellEnd"/>
      <w:r w:rsidRPr="003B76EA">
        <w:rPr>
          <w:sz w:val="28"/>
        </w:rPr>
        <w:t>». С 2016 года занимается народно-художественным промыслом и развивает производство изделий в русском стиле для современной жизни под брендом «</w:t>
      </w:r>
      <w:proofErr w:type="spellStart"/>
      <w:r w:rsidRPr="003B76EA">
        <w:rPr>
          <w:sz w:val="28"/>
        </w:rPr>
        <w:t>Роскошград</w:t>
      </w:r>
      <w:proofErr w:type="spellEnd"/>
      <w:r w:rsidRPr="003B76EA">
        <w:rPr>
          <w:sz w:val="28"/>
        </w:rPr>
        <w:t>». На фестивале в 2024 году она представила новые модели кокошников, платков с народными орнаментами, сумочки в технике «лоскутное шитье». Каждая позиция изготавливается вручную. Расписывать кокошники помогают коллеги-мастерицы, а вышивкой Екатерина занимается сама.</w:t>
      </w:r>
    </w:p>
    <w:p w:rsidR="002F561E" w:rsidRPr="003B76EA" w:rsidRDefault="002F561E" w:rsidP="002F561E">
      <w:pPr>
        <w:pStyle w:val="a3"/>
        <w:spacing w:before="0" w:beforeAutospacing="0" w:after="0" w:afterAutospacing="0"/>
        <w:ind w:left="-567" w:firstLine="709"/>
        <w:jc w:val="both"/>
        <w:rPr>
          <w:sz w:val="28"/>
        </w:rPr>
      </w:pPr>
      <w:r w:rsidRPr="003B76EA">
        <w:rPr>
          <w:rStyle w:val="a4"/>
          <w:rFonts w:eastAsiaTheme="majorEastAsia"/>
          <w:sz w:val="28"/>
        </w:rPr>
        <w:t>– Аксессуары «</w:t>
      </w:r>
      <w:proofErr w:type="spellStart"/>
      <w:r w:rsidRPr="003B76EA">
        <w:rPr>
          <w:rStyle w:val="a4"/>
          <w:rFonts w:eastAsiaTheme="majorEastAsia"/>
          <w:sz w:val="28"/>
        </w:rPr>
        <w:t>Роскошград</w:t>
      </w:r>
      <w:proofErr w:type="spellEnd"/>
      <w:r w:rsidRPr="003B76EA">
        <w:rPr>
          <w:rStyle w:val="a4"/>
          <w:rFonts w:eastAsiaTheme="majorEastAsia"/>
          <w:sz w:val="28"/>
        </w:rPr>
        <w:t>» всегда привлекают внимание посетителей фестивалей. Для меня это основная площадка продвижения эксклюзивных изделий. Популярные модели кокошников я готова отшивать и большими партиями. Поэтому в планах – запуск швейного производства. Но работу с декором я оставлю для себя. В данный момент я нахожусь на финальном этапе оформления собственной торговой марки,</w:t>
      </w:r>
      <w:r w:rsidRPr="003B76EA">
        <w:rPr>
          <w:sz w:val="28"/>
        </w:rPr>
        <w:t> – поделилась </w:t>
      </w:r>
      <w:r w:rsidRPr="00CD5515">
        <w:rPr>
          <w:rStyle w:val="a5"/>
          <w:sz w:val="28"/>
        </w:rPr>
        <w:t xml:space="preserve">Екатерина </w:t>
      </w:r>
      <w:proofErr w:type="spellStart"/>
      <w:r w:rsidRPr="00CD5515">
        <w:rPr>
          <w:rStyle w:val="a5"/>
          <w:sz w:val="28"/>
        </w:rPr>
        <w:t>Копанева</w:t>
      </w:r>
      <w:proofErr w:type="spellEnd"/>
      <w:r w:rsidRPr="00CD5515">
        <w:rPr>
          <w:b/>
          <w:sz w:val="28"/>
        </w:rPr>
        <w:t>.</w:t>
      </w:r>
    </w:p>
    <w:p w:rsidR="002F561E" w:rsidRPr="003B76EA" w:rsidRDefault="002F561E" w:rsidP="002F561E">
      <w:pPr>
        <w:pStyle w:val="a3"/>
        <w:spacing w:before="0" w:beforeAutospacing="0" w:after="0" w:afterAutospacing="0"/>
        <w:ind w:left="-567" w:firstLine="709"/>
        <w:jc w:val="both"/>
        <w:rPr>
          <w:sz w:val="28"/>
        </w:rPr>
      </w:pPr>
      <w:r>
        <w:rPr>
          <w:sz w:val="28"/>
        </w:rPr>
        <w:t>Ф</w:t>
      </w:r>
      <w:r w:rsidRPr="003B76EA">
        <w:rPr>
          <w:sz w:val="28"/>
        </w:rPr>
        <w:t xml:space="preserve">естиваль донских брендов «Мой бизнес. </w:t>
      </w:r>
      <w:proofErr w:type="gramStart"/>
      <w:r w:rsidRPr="003B76EA">
        <w:rPr>
          <w:sz w:val="28"/>
        </w:rPr>
        <w:t>Наши</w:t>
      </w:r>
      <w:proofErr w:type="gramEnd"/>
      <w:r w:rsidRPr="003B76EA">
        <w:rPr>
          <w:sz w:val="28"/>
        </w:rPr>
        <w:t xml:space="preserve"> </w:t>
      </w:r>
      <w:proofErr w:type="spellStart"/>
      <w:r w:rsidRPr="003B76EA">
        <w:rPr>
          <w:sz w:val="28"/>
        </w:rPr>
        <w:t>маркет</w:t>
      </w:r>
      <w:proofErr w:type="spellEnd"/>
      <w:r w:rsidRPr="003B76EA">
        <w:rPr>
          <w:sz w:val="28"/>
        </w:rPr>
        <w:t xml:space="preserve">» состоялся в донской столице в конце сентября уже четвертый раз. Участие в нём для экспонентов и посетителей бесплатно благодаря реализации нацпроекта «Малое и среднее предпринимательство» и содействию </w:t>
      </w:r>
      <w:r>
        <w:rPr>
          <w:sz w:val="28"/>
        </w:rPr>
        <w:t>П</w:t>
      </w:r>
      <w:r w:rsidRPr="003B76EA">
        <w:rPr>
          <w:sz w:val="28"/>
        </w:rPr>
        <w:t>равительства Ростовской области и министерства экономического развития региона. Организатором события традиционно выступает Ростовское агентство поддержки предпринимательства (АНО МФК «РРАПП») – оператор центров «Мой бизнес» Ростовской области.</w:t>
      </w:r>
    </w:p>
    <w:p w:rsidR="002F561E" w:rsidRPr="003B76EA" w:rsidRDefault="002F561E" w:rsidP="002F561E">
      <w:pPr>
        <w:pStyle w:val="a3"/>
        <w:spacing w:before="0" w:beforeAutospacing="0" w:after="0" w:afterAutospacing="0"/>
        <w:ind w:left="-567" w:firstLine="709"/>
        <w:jc w:val="both"/>
        <w:rPr>
          <w:sz w:val="28"/>
        </w:rPr>
      </w:pPr>
      <w:r w:rsidRPr="003B76EA">
        <w:rPr>
          <w:rStyle w:val="a4"/>
          <w:rFonts w:eastAsiaTheme="majorEastAsia"/>
          <w:sz w:val="28"/>
        </w:rPr>
        <w:t xml:space="preserve">– В настоящее время поддержка и продвижение донских товаропроизводителей – важная задача для </w:t>
      </w:r>
      <w:r>
        <w:rPr>
          <w:rStyle w:val="a4"/>
          <w:rFonts w:eastAsiaTheme="majorEastAsia"/>
          <w:sz w:val="28"/>
        </w:rPr>
        <w:t>П</w:t>
      </w:r>
      <w:r w:rsidRPr="003B76EA">
        <w:rPr>
          <w:rStyle w:val="a4"/>
          <w:rFonts w:eastAsiaTheme="majorEastAsia"/>
          <w:sz w:val="28"/>
        </w:rPr>
        <w:t xml:space="preserve">равительства Ростовской области. Фестиваль как витрина донских торговых марок, образовательная площадка и место встречи производителей с клиентами, потенциальными партнерами, представителями органов власти, СМИ, является событийным компонентом масштабной программы по поддержке местных брендов. В ее рамках сформирован и постоянно дополняется публичный реестр местных брендов, в котором на сегодня </w:t>
      </w:r>
      <w:r>
        <w:rPr>
          <w:rStyle w:val="a4"/>
          <w:rFonts w:eastAsiaTheme="majorEastAsia"/>
          <w:sz w:val="28"/>
        </w:rPr>
        <w:t>90 компаний</w:t>
      </w:r>
      <w:bookmarkStart w:id="0" w:name="_GoBack"/>
      <w:bookmarkEnd w:id="0"/>
      <w:r w:rsidRPr="003B76EA">
        <w:rPr>
          <w:rStyle w:val="a4"/>
          <w:rFonts w:eastAsiaTheme="majorEastAsia"/>
          <w:sz w:val="28"/>
        </w:rPr>
        <w:t xml:space="preserve">. Также утвержден Публичный реестр мер поддержки, который включает льготные </w:t>
      </w:r>
      <w:proofErr w:type="spellStart"/>
      <w:r w:rsidRPr="003B76EA">
        <w:rPr>
          <w:rStyle w:val="a4"/>
          <w:rFonts w:eastAsiaTheme="majorEastAsia"/>
          <w:sz w:val="28"/>
        </w:rPr>
        <w:t>микрозаймы</w:t>
      </w:r>
      <w:proofErr w:type="spellEnd"/>
      <w:r w:rsidRPr="003B76EA">
        <w:rPr>
          <w:rStyle w:val="a4"/>
          <w:rFonts w:eastAsiaTheme="majorEastAsia"/>
          <w:sz w:val="28"/>
        </w:rPr>
        <w:t>, лизинг, гарантийную поддержку, услуги по регистрации торговой марки на условиях софинансирования со стороны бюджета до 99% затрат, </w:t>
      </w:r>
      <w:r w:rsidRPr="003B76EA">
        <w:rPr>
          <w:sz w:val="28"/>
        </w:rPr>
        <w:t>– отметил заместитель министра экономического развития Ростовской области </w:t>
      </w:r>
      <w:r w:rsidRPr="00CD5515">
        <w:rPr>
          <w:rStyle w:val="a5"/>
          <w:sz w:val="28"/>
        </w:rPr>
        <w:t>Сергей Кононенко</w:t>
      </w:r>
      <w:r w:rsidRPr="00CD5515">
        <w:rPr>
          <w:b/>
          <w:sz w:val="28"/>
        </w:rPr>
        <w:t>.</w:t>
      </w:r>
    </w:p>
    <w:p w:rsidR="002F561E" w:rsidRDefault="002F561E" w:rsidP="002F5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61E" w:rsidRDefault="002F561E" w:rsidP="002F5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61E" w:rsidRDefault="002F561E" w:rsidP="002F5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61E" w:rsidRDefault="002F561E" w:rsidP="002F5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F561E"/>
    <w:rsid w:val="002F561E"/>
    <w:rsid w:val="00504041"/>
    <w:rsid w:val="007E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561E"/>
    <w:rPr>
      <w:i/>
      <w:iCs/>
    </w:rPr>
  </w:style>
  <w:style w:type="character" w:styleId="a5">
    <w:name w:val="Strong"/>
    <w:basedOn w:val="a0"/>
    <w:uiPriority w:val="22"/>
    <w:qFormat/>
    <w:rsid w:val="002F5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>Grizli777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2024-11-21T11:50:00Z</dcterms:created>
  <dcterms:modified xsi:type="dcterms:W3CDTF">2024-11-21T11:51:00Z</dcterms:modified>
</cp:coreProperties>
</file>