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63" w:rsidRDefault="00827963" w:rsidP="00827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C4">
        <w:rPr>
          <w:rFonts w:ascii="Times New Roman" w:hAnsi="Times New Roman" w:cs="Times New Roman"/>
          <w:b/>
          <w:sz w:val="28"/>
          <w:szCs w:val="28"/>
        </w:rPr>
        <w:t xml:space="preserve">382 тыс. предпринимателей и </w:t>
      </w:r>
      <w:proofErr w:type="spellStart"/>
      <w:r w:rsidRPr="00B763C4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B763C4">
        <w:rPr>
          <w:rFonts w:ascii="Times New Roman" w:hAnsi="Times New Roman" w:cs="Times New Roman"/>
          <w:b/>
          <w:sz w:val="28"/>
          <w:szCs w:val="28"/>
        </w:rPr>
        <w:t xml:space="preserve"> получили поддержку в центрах «Мой бизнес» за три квартала 2024 года</w:t>
      </w:r>
    </w:p>
    <w:p w:rsidR="00827963" w:rsidRDefault="00827963" w:rsidP="00827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Инфраструктура центров «Мой бизнес» оказывает поддержку малому и среднему предпринимательству, а также </w:t>
      </w:r>
      <w:proofErr w:type="spellStart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за третий квартал 2024 года инструментами поддержки, реализуемыми центрами, воспользовались 152 тыс. предпринимателей и </w:t>
      </w:r>
      <w:proofErr w:type="spellStart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 2024 году специалистами центров «Мой бизнес» оказано более 455 тыс. услуг, поддержку получили почти 382 тыс. предпринимателей и </w:t>
      </w:r>
      <w:proofErr w:type="spellStart"/>
      <w:r w:rsidRPr="00925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самозанятых</w:t>
      </w:r>
      <w:proofErr w:type="spellEnd"/>
      <w:r w:rsidRPr="00925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Такие результаты показывают, что для многих предпринимателей развитие своего дела с господдержкой является уже данностью: с помощью программ они уменьшают свои временные, ресурсные, финансовые издержки, при этом решают </w:t>
      </w:r>
      <w:proofErr w:type="spellStart"/>
      <w:r w:rsidRPr="00925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бизнес-задачи</w:t>
      </w:r>
      <w:proofErr w:type="spellEnd"/>
      <w:r w:rsidRPr="009257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быстрее и эффективнее»,</w:t>
      </w:r>
      <w:proofErr w:type="gramStart"/>
      <w:r w:rsidRPr="00876809">
        <w:rPr>
          <w:rFonts w:ascii="Times New Roman" w:hAnsi="Times New Roman" w:cs="Times New Roman"/>
          <w:sz w:val="28"/>
          <w:szCs w:val="28"/>
        </w:rPr>
        <w:t>–</w:t>
      </w: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ояснила заместитель министра экономического развития России </w:t>
      </w:r>
      <w:r w:rsidRPr="00925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Татьяна </w:t>
      </w:r>
      <w:proofErr w:type="spellStart"/>
      <w:r w:rsidRPr="00925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Илюшникова</w:t>
      </w:r>
      <w:proofErr w:type="spellEnd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«Мой бизнес» работают по принципу одного окна: предприниматели и </w:t>
      </w:r>
      <w:proofErr w:type="spellStart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 консультационную, образовательную, имущественную, инжиниринговую, финансовую поддержку в одном месте. Такой формат позволяет добиться синергетического эффекта: предприниматель обращается за одной услугой, узнает о дополнительных инструментах, использует их, что помогает ему ускорить качественный рост своего бизнеса.</w:t>
      </w: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замминистра, кроме унифицированного комплекса инструментов поддержки, в каждом регионе разрабатываются и реализуются свои программы содействия бизнесу. Лучшие практики отбираются и тиражируются.</w:t>
      </w:r>
    </w:p>
    <w:p w:rsidR="00827963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о действующих в Ростовской области мерах поддержки предпринимателей возможно, позвонив по телефону «горячей линии» для бизнеса: </w:t>
      </w:r>
      <w:hyperlink r:id="rId4" w:history="1">
        <w:r w:rsidRPr="002421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8 (804) 333 32 31</w:t>
        </w:r>
      </w:hyperlink>
      <w:r w:rsidRPr="0024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портале «Мой бизнес»: https://mbrostov.ru/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963" w:rsidRPr="00925758" w:rsidRDefault="00827963" w:rsidP="0082796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оказывается в рамках национального проекта «Малое и среднее предпринимательство».</w:t>
      </w:r>
    </w:p>
    <w:p w:rsidR="00827963" w:rsidRPr="00B763C4" w:rsidRDefault="00827963" w:rsidP="008279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963" w:rsidRDefault="00827963" w:rsidP="00827963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63" w:rsidRDefault="00827963" w:rsidP="008279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963" w:rsidRDefault="00827963" w:rsidP="008279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963" w:rsidRDefault="00827963" w:rsidP="008279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27963"/>
    <w:rsid w:val="007E27A4"/>
    <w:rsid w:val="00827963"/>
    <w:rsid w:val="00AA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8043333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2024-11-21T11:52:00Z</dcterms:created>
  <dcterms:modified xsi:type="dcterms:W3CDTF">2024-11-21T11:52:00Z</dcterms:modified>
</cp:coreProperties>
</file>